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0543" w:rsidRPr="00493CEC" w:rsidP="00360543">
      <w:pPr>
        <w:shd w:val="clear" w:color="auto" w:fill="FFFFFF"/>
        <w:spacing w:line="317" w:lineRule="exact"/>
        <w:ind w:right="130" w:firstLine="554"/>
        <w:jc w:val="right"/>
        <w:rPr>
          <w:color w:val="000000"/>
          <w:spacing w:val="-5"/>
          <w:sz w:val="28"/>
          <w:szCs w:val="28"/>
        </w:rPr>
      </w:pPr>
      <w:r w:rsidRPr="00493CEC">
        <w:rPr>
          <w:color w:val="000000"/>
          <w:spacing w:val="-5"/>
          <w:sz w:val="28"/>
          <w:szCs w:val="28"/>
        </w:rPr>
        <w:t xml:space="preserve">  Дело № 1-</w:t>
      </w:r>
      <w:r w:rsidR="00493CEC">
        <w:rPr>
          <w:color w:val="000000"/>
          <w:spacing w:val="-5"/>
          <w:sz w:val="28"/>
          <w:szCs w:val="28"/>
        </w:rPr>
        <w:t>3</w:t>
      </w:r>
      <w:r w:rsidRPr="00493CEC">
        <w:rPr>
          <w:color w:val="000000"/>
          <w:spacing w:val="-5"/>
          <w:sz w:val="28"/>
          <w:szCs w:val="28"/>
        </w:rPr>
        <w:t>-210</w:t>
      </w:r>
      <w:r w:rsidR="00493CEC">
        <w:rPr>
          <w:color w:val="000000"/>
          <w:spacing w:val="-5"/>
          <w:sz w:val="28"/>
          <w:szCs w:val="28"/>
        </w:rPr>
        <w:t>6</w:t>
      </w:r>
      <w:r w:rsidRPr="00493CEC">
        <w:rPr>
          <w:color w:val="000000"/>
          <w:spacing w:val="-5"/>
          <w:sz w:val="28"/>
          <w:szCs w:val="28"/>
        </w:rPr>
        <w:t xml:space="preserve">/2026 </w:t>
      </w:r>
    </w:p>
    <w:p w:rsidR="00360543" w:rsidP="00360543">
      <w:pPr>
        <w:shd w:val="clear" w:color="auto" w:fill="FFFFFF"/>
        <w:spacing w:line="317" w:lineRule="exact"/>
        <w:ind w:right="130" w:firstLine="554"/>
        <w:jc w:val="right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86MS0046-01-2025-006293-33</w:t>
      </w:r>
    </w:p>
    <w:p w:rsidR="00360543" w:rsidP="00360543">
      <w:pPr>
        <w:shd w:val="clear" w:color="auto" w:fill="FFFFFF"/>
        <w:spacing w:line="317" w:lineRule="exact"/>
        <w:ind w:right="130" w:firstLine="554"/>
        <w:jc w:val="right"/>
        <w:rPr>
          <w:color w:val="000000"/>
          <w:spacing w:val="-5"/>
          <w:sz w:val="28"/>
          <w:szCs w:val="28"/>
        </w:rPr>
      </w:pPr>
    </w:p>
    <w:p w:rsidR="00360543" w:rsidP="00360543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360543" w:rsidP="00360543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о прекращении уголовного дела</w:t>
      </w:r>
    </w:p>
    <w:p w:rsidR="00360543" w:rsidP="00360543">
      <w:pPr>
        <w:ind w:firstLine="720"/>
        <w:jc w:val="center"/>
        <w:rPr>
          <w:color w:val="FF0000"/>
          <w:sz w:val="28"/>
          <w:szCs w:val="28"/>
        </w:rPr>
      </w:pPr>
    </w:p>
    <w:p w:rsidR="00360543" w:rsidP="003605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г. Нижневартовск</w:t>
      </w:r>
      <w:r>
        <w:rPr>
          <w:color w:val="FF0000"/>
          <w:sz w:val="28"/>
          <w:szCs w:val="28"/>
        </w:rPr>
        <w:t xml:space="preserve">                                                              13 января</w:t>
      </w:r>
      <w:r>
        <w:rPr>
          <w:sz w:val="28"/>
          <w:szCs w:val="28"/>
        </w:rPr>
        <w:t xml:space="preserve"> 2026 года</w:t>
      </w:r>
    </w:p>
    <w:p w:rsidR="00360543" w:rsidP="00360543">
      <w:pPr>
        <w:ind w:firstLine="720"/>
        <w:jc w:val="both"/>
        <w:rPr>
          <w:sz w:val="28"/>
          <w:szCs w:val="28"/>
        </w:rPr>
      </w:pPr>
    </w:p>
    <w:p w:rsidR="00360543" w:rsidP="0036054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6 Нижневартовского судебного района города окружного значения Нижневартовска Ханты-Мансийского автономного округа – Югры Аксенова Е.В., </w:t>
      </w:r>
    </w:p>
    <w:p w:rsidR="00360543" w:rsidP="00360543">
      <w:pPr>
        <w:shd w:val="clear" w:color="auto" w:fill="FFFFFF"/>
        <w:tabs>
          <w:tab w:val="left" w:pos="2977"/>
        </w:tabs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Вечер А.А.,</w:t>
      </w:r>
    </w:p>
    <w:p w:rsidR="00360543" w:rsidP="00360543">
      <w:pPr>
        <w:shd w:val="clear" w:color="auto" w:fill="FFFFFF"/>
        <w:tabs>
          <w:tab w:val="left" w:pos="540"/>
        </w:tabs>
        <w:jc w:val="both"/>
        <w:rPr>
          <w:b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   с участием </w:t>
      </w:r>
      <w:r>
        <w:rPr>
          <w:spacing w:val="-4"/>
          <w:sz w:val="28"/>
          <w:szCs w:val="28"/>
        </w:rPr>
        <w:t>государственного обвинителя прокуратуры г.</w:t>
      </w:r>
      <w:r>
        <w:rPr>
          <w:spacing w:val="-4"/>
          <w:sz w:val="28"/>
          <w:szCs w:val="28"/>
        </w:rPr>
        <w:t xml:space="preserve"> Нижневартовска заместителя прокурора Дроздецкого А.</w:t>
      </w:r>
      <w:r w:rsidR="00DD168A">
        <w:rPr>
          <w:spacing w:val="-4"/>
          <w:sz w:val="28"/>
          <w:szCs w:val="28"/>
        </w:rPr>
        <w:t>С.</w:t>
      </w:r>
      <w:r>
        <w:rPr>
          <w:b/>
          <w:spacing w:val="-4"/>
          <w:sz w:val="28"/>
          <w:szCs w:val="28"/>
        </w:rPr>
        <w:t xml:space="preserve"> </w:t>
      </w:r>
    </w:p>
    <w:p w:rsidR="00360543" w:rsidP="00360543">
      <w:pPr>
        <w:shd w:val="clear" w:color="auto" w:fill="FFFFFF"/>
        <w:tabs>
          <w:tab w:val="left" w:pos="540"/>
        </w:tabs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     </w:t>
      </w:r>
      <w:r>
        <w:rPr>
          <w:sz w:val="28"/>
          <w:szCs w:val="28"/>
        </w:rPr>
        <w:t>подсудимой Пирназаровой А.Ш.,</w:t>
      </w:r>
    </w:p>
    <w:p w:rsidR="00360543" w:rsidP="00360543">
      <w:pPr>
        <w:pStyle w:val="PlainText"/>
        <w:ind w:firstLine="540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защитника-адвоката Архипова М.А., </w:t>
      </w:r>
      <w:r>
        <w:rPr>
          <w:rFonts w:ascii="Times New Roman" w:eastAsia="MS Mincho" w:hAnsi="Times New Roman" w:cs="Times New Roman"/>
          <w:sz w:val="28"/>
          <w:szCs w:val="28"/>
        </w:rPr>
        <w:t>представившего удостоверение № *</w:t>
      </w:r>
      <w:r>
        <w:rPr>
          <w:rFonts w:ascii="Times New Roman" w:eastAsia="MS Mincho" w:hAnsi="Times New Roman" w:cs="Times New Roman"/>
          <w:sz w:val="28"/>
          <w:szCs w:val="28"/>
        </w:rPr>
        <w:t>, выданное *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и ордер № *</w:t>
      </w:r>
      <w:r>
        <w:rPr>
          <w:rFonts w:ascii="Times New Roman" w:eastAsia="MS Mincho" w:hAnsi="Times New Roman" w:cs="Times New Roman"/>
          <w:sz w:val="28"/>
          <w:szCs w:val="28"/>
        </w:rPr>
        <w:t>,</w:t>
      </w:r>
    </w:p>
    <w:p w:rsidR="00360543" w:rsidP="00360543">
      <w:pPr>
        <w:shd w:val="clear" w:color="auto" w:fill="FFFFFF"/>
        <w:tabs>
          <w:tab w:val="left" w:pos="2977"/>
        </w:tabs>
        <w:ind w:firstLine="540"/>
        <w:jc w:val="both"/>
        <w:rPr>
          <w:color w:val="000000"/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рассмотрев в открытом судебном </w:t>
      </w:r>
      <w:r>
        <w:rPr>
          <w:spacing w:val="-5"/>
          <w:sz w:val="28"/>
          <w:szCs w:val="28"/>
        </w:rPr>
        <w:t>заседании</w:t>
      </w:r>
      <w:r>
        <w:rPr>
          <w:color w:val="000000"/>
          <w:spacing w:val="-5"/>
          <w:sz w:val="28"/>
          <w:szCs w:val="28"/>
        </w:rPr>
        <w:t xml:space="preserve"> уголовное дело в отношении</w:t>
      </w:r>
    </w:p>
    <w:p w:rsidR="00360543" w:rsidP="003605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Пирназаровой Адибы Шавкатовны, * года рождения, </w:t>
      </w:r>
      <w:r>
        <w:rPr>
          <w:sz w:val="28"/>
          <w:szCs w:val="28"/>
        </w:rPr>
        <w:t xml:space="preserve">уроженки </w:t>
      </w:r>
      <w:r>
        <w:rPr>
          <w:sz w:val="28"/>
          <w:szCs w:val="28"/>
        </w:rPr>
        <w:t xml:space="preserve"> *</w:t>
      </w:r>
      <w:r>
        <w:rPr>
          <w:sz w:val="28"/>
          <w:szCs w:val="28"/>
        </w:rPr>
        <w:t>, гражданки Российской Федерации, не замужней, с высшим образованием, работающей</w:t>
      </w:r>
      <w:r w:rsidR="00DD168A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>
        <w:rPr>
          <w:sz w:val="28"/>
          <w:szCs w:val="28"/>
        </w:rPr>
        <w:t xml:space="preserve"> зарегистрированной и проживающей по адресу: *</w:t>
      </w:r>
      <w:r>
        <w:rPr>
          <w:sz w:val="28"/>
          <w:szCs w:val="28"/>
        </w:rPr>
        <w:t>, судимой:</w:t>
      </w:r>
    </w:p>
    <w:p w:rsidR="00360543" w:rsidP="003605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24.10.2025 Нижневартовским городским судом ХМАО-Югры по п. «в», п. «г» ч.3 ст. 158 УК РФ, назначено наказание в вид</w:t>
      </w:r>
      <w:r>
        <w:rPr>
          <w:sz w:val="28"/>
          <w:szCs w:val="28"/>
        </w:rPr>
        <w:t xml:space="preserve">е штрафа в размере 150 </w:t>
      </w:r>
      <w:r w:rsidR="00E03B70">
        <w:rPr>
          <w:sz w:val="28"/>
          <w:szCs w:val="28"/>
        </w:rPr>
        <w:t>000 рублей</w:t>
      </w:r>
      <w:r>
        <w:rPr>
          <w:sz w:val="28"/>
          <w:szCs w:val="28"/>
        </w:rPr>
        <w:t>. В соответствии с ч.5 ст. 72 УК РФ, смягчено основное наказание, учитывая срок содержания под стражей с 24.07.2025 по 24.10.2025, снижен размер штрафа до 100 000 рублей.</w:t>
      </w:r>
    </w:p>
    <w:p w:rsidR="00360543" w:rsidP="003605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обвиняемой в совершении   преступлени</w:t>
      </w:r>
      <w:r w:rsidR="00D7394F">
        <w:rPr>
          <w:sz w:val="28"/>
          <w:szCs w:val="28"/>
        </w:rPr>
        <w:t>й</w:t>
      </w:r>
      <w:r>
        <w:rPr>
          <w:sz w:val="28"/>
          <w:szCs w:val="28"/>
        </w:rPr>
        <w:t>, преду</w:t>
      </w:r>
      <w:r>
        <w:rPr>
          <w:sz w:val="28"/>
          <w:szCs w:val="28"/>
        </w:rPr>
        <w:t>смотренн</w:t>
      </w:r>
      <w:r w:rsidR="00D7394F">
        <w:rPr>
          <w:sz w:val="28"/>
          <w:szCs w:val="28"/>
        </w:rPr>
        <w:t>ых</w:t>
      </w:r>
      <w:r>
        <w:rPr>
          <w:sz w:val="28"/>
          <w:szCs w:val="28"/>
        </w:rPr>
        <w:t xml:space="preserve"> ч. 1 ст. 158 Уголовного кодекса Российской Федерации</w:t>
      </w:r>
      <w:r w:rsidR="00D7394F">
        <w:rPr>
          <w:sz w:val="28"/>
          <w:szCs w:val="28"/>
        </w:rPr>
        <w:t>, ч.1 ст. 158 Уголовного кодекса Российской Федерации</w:t>
      </w:r>
      <w:r>
        <w:rPr>
          <w:sz w:val="28"/>
          <w:szCs w:val="28"/>
        </w:rPr>
        <w:t>,</w:t>
      </w:r>
    </w:p>
    <w:p w:rsidR="00360543" w:rsidP="00360543">
      <w:pPr>
        <w:ind w:firstLine="600"/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360543" w:rsidP="00360543">
      <w:pPr>
        <w:ind w:firstLine="600"/>
        <w:jc w:val="center"/>
        <w:rPr>
          <w:sz w:val="28"/>
          <w:szCs w:val="28"/>
        </w:rPr>
      </w:pPr>
    </w:p>
    <w:p w:rsidR="00267E34" w:rsidRPr="00267E34" w:rsidP="00267E34">
      <w:pPr>
        <w:shd w:val="clear" w:color="auto" w:fill="FFFFFF"/>
        <w:ind w:firstLine="567"/>
        <w:jc w:val="both"/>
        <w:rPr>
          <w:sz w:val="28"/>
          <w:szCs w:val="28"/>
        </w:rPr>
      </w:pPr>
      <w:r w:rsidRPr="00267E34">
        <w:rPr>
          <w:sz w:val="28"/>
          <w:szCs w:val="28"/>
        </w:rPr>
        <w:t>Пирназарова А</w:t>
      </w:r>
      <w:r>
        <w:rPr>
          <w:sz w:val="28"/>
          <w:szCs w:val="28"/>
        </w:rPr>
        <w:t>.</w:t>
      </w:r>
      <w:r w:rsidRPr="00267E34">
        <w:rPr>
          <w:sz w:val="28"/>
          <w:szCs w:val="28"/>
        </w:rPr>
        <w:t>Ш</w:t>
      </w:r>
      <w:r>
        <w:rPr>
          <w:sz w:val="28"/>
          <w:szCs w:val="28"/>
        </w:rPr>
        <w:t>.</w:t>
      </w:r>
      <w:r w:rsidRPr="00267E34">
        <w:rPr>
          <w:sz w:val="28"/>
          <w:szCs w:val="28"/>
        </w:rPr>
        <w:t xml:space="preserve"> 18 ноября 2024 года в период времени с 10 часов 15 минут до 10 часов 45 минут, находясь в помещении магазина </w:t>
      </w:r>
      <w:r w:rsidRPr="00267E34">
        <w:rPr>
          <w:sz w:val="28"/>
          <w:szCs w:val="28"/>
        </w:rPr>
        <w:t>«КАРИ», расположенном в ТРЦ «Грин парк» по адресу: ХМАО-Югра, г. Нижневартовск, ул. Ленина, д.8, где реализация товара осуществляется по системе самообслуживания, имея умысел на тайное хищение чужого имущества, и, реализуя его, путём свободного доступа, во</w:t>
      </w:r>
      <w:r w:rsidRPr="00267E34">
        <w:rPr>
          <w:sz w:val="28"/>
          <w:szCs w:val="28"/>
        </w:rPr>
        <w:t>спользовавшись тем, что за ее действиями никто не наблюдает, и не может воспрепятствовать ее преступным намерениям, осознавая незаконность и противоправность своих действий, тайно, из корыстных побуждений, с стеллажей и полок со спортивными товарами, распо</w:t>
      </w:r>
      <w:r w:rsidRPr="00267E34">
        <w:rPr>
          <w:sz w:val="28"/>
          <w:szCs w:val="28"/>
        </w:rPr>
        <w:t>ложенных в помещении торгового зала вышеуказанного магазина, похитила одну пару кроссовок женских R2881-105 размер 37, артикул</w:t>
      </w:r>
      <w:r>
        <w:rPr>
          <w:sz w:val="28"/>
          <w:szCs w:val="28"/>
        </w:rPr>
        <w:t xml:space="preserve"> </w:t>
      </w:r>
      <w:r w:rsidRPr="00267E34">
        <w:rPr>
          <w:sz w:val="28"/>
          <w:szCs w:val="28"/>
        </w:rPr>
        <w:t>W4157136, стоимостью 2999 рублей 00 копеек, сумку спортивную А71541, артикул В4405020, стоимостью 1999 рублей 00 копеек, футболку</w:t>
      </w:r>
      <w:r w:rsidRPr="00267E34">
        <w:rPr>
          <w:sz w:val="28"/>
          <w:szCs w:val="28"/>
        </w:rPr>
        <w:t xml:space="preserve"> мужскую А64884-1, размер т, артикул 18304010, стоимостью 599 рублей 00 копеек, принадлежащих ООО «КАРИ», на общую сумму 5597 рублей 00 копеек, которые поместила в спортивную сумку, после чего покинула место преступления, впоследствии распорядившись похище</w:t>
      </w:r>
      <w:r w:rsidRPr="00267E34">
        <w:rPr>
          <w:sz w:val="28"/>
          <w:szCs w:val="28"/>
        </w:rPr>
        <w:t>нным имуществом по своему усмотрению.</w:t>
      </w:r>
    </w:p>
    <w:p w:rsidR="00267E34" w:rsidRPr="00267E34" w:rsidP="00267E34">
      <w:pPr>
        <w:shd w:val="clear" w:color="auto" w:fill="FFFFFF"/>
        <w:ind w:firstLine="567"/>
        <w:jc w:val="both"/>
        <w:rPr>
          <w:sz w:val="28"/>
          <w:szCs w:val="28"/>
        </w:rPr>
      </w:pPr>
      <w:r w:rsidRPr="00267E34">
        <w:rPr>
          <w:sz w:val="28"/>
          <w:szCs w:val="28"/>
        </w:rPr>
        <w:t>Она же, Пирназарова А</w:t>
      </w:r>
      <w:r>
        <w:rPr>
          <w:sz w:val="28"/>
          <w:szCs w:val="28"/>
        </w:rPr>
        <w:t>.</w:t>
      </w:r>
      <w:r w:rsidRPr="00267E34">
        <w:rPr>
          <w:sz w:val="28"/>
          <w:szCs w:val="28"/>
        </w:rPr>
        <w:t>Ш</w:t>
      </w:r>
      <w:r>
        <w:rPr>
          <w:sz w:val="28"/>
          <w:szCs w:val="28"/>
        </w:rPr>
        <w:t>.</w:t>
      </w:r>
      <w:r w:rsidRPr="00267E34">
        <w:rPr>
          <w:sz w:val="28"/>
          <w:szCs w:val="28"/>
        </w:rPr>
        <w:t xml:space="preserve"> 15 июня 2025 года в период времени с 12 часов 14 минут до 12 часов 30 минут, находясь на территории АЗС </w:t>
      </w:r>
      <w:r>
        <w:rPr>
          <w:sz w:val="28"/>
          <w:szCs w:val="28"/>
        </w:rPr>
        <w:t xml:space="preserve">№ </w:t>
      </w:r>
      <w:r w:rsidRPr="00267E34">
        <w:rPr>
          <w:sz w:val="28"/>
          <w:szCs w:val="28"/>
        </w:rPr>
        <w:t>445 «ГазПромНефть», расположенной по адресу: ХМАО-Югра, г. Нижневартовск, ул. Интернаци</w:t>
      </w:r>
      <w:r w:rsidRPr="00267E34">
        <w:rPr>
          <w:sz w:val="28"/>
          <w:szCs w:val="28"/>
        </w:rPr>
        <w:t>ональная, д.62, где реализация товара осуществляется по системе самообслуживания, имея умысел на тайное хищение чужого имущества, и, реализуя его, путём свободного доступа, воспользовавшись тем, что за ее действиями никто не наблюдает, и не может воспрепят</w:t>
      </w:r>
      <w:r w:rsidRPr="00267E34">
        <w:rPr>
          <w:sz w:val="28"/>
          <w:szCs w:val="28"/>
        </w:rPr>
        <w:t>ствовать ее преступным намерениям, осознавая незаконность и противоправность своих действий, тайно, из корыстных побуждений, путем заправки в бензобак автомобиля марки «</w:t>
      </w:r>
      <w:r>
        <w:rPr>
          <w:sz w:val="28"/>
          <w:szCs w:val="28"/>
        </w:rPr>
        <w:t>*</w:t>
      </w:r>
      <w:r w:rsidRPr="00267E34">
        <w:rPr>
          <w:sz w:val="28"/>
          <w:szCs w:val="28"/>
        </w:rPr>
        <w:t>» светло серо</w:t>
      </w:r>
      <w:r>
        <w:rPr>
          <w:sz w:val="28"/>
          <w:szCs w:val="28"/>
        </w:rPr>
        <w:t>г</w:t>
      </w:r>
      <w:r w:rsidRPr="00267E34">
        <w:rPr>
          <w:sz w:val="28"/>
          <w:szCs w:val="28"/>
        </w:rPr>
        <w:t xml:space="preserve">о цвета, государственный регистрационный знак </w:t>
      </w:r>
      <w:r>
        <w:rPr>
          <w:sz w:val="28"/>
          <w:szCs w:val="28"/>
        </w:rPr>
        <w:t>*</w:t>
      </w:r>
      <w:r w:rsidRPr="00267E34">
        <w:rPr>
          <w:sz w:val="28"/>
          <w:szCs w:val="28"/>
        </w:rPr>
        <w:t xml:space="preserve"> регион, похитила топливо АИ-92 в количестве 45,640 л. на общую сумму 2571 рубль 81 копейка, принадлежащее ООО «ТПК Исбелт», после чего не имея намерений на оплату похищенного, покинула место преступления, впоследствии</w:t>
      </w:r>
      <w:r>
        <w:rPr>
          <w:sz w:val="28"/>
          <w:szCs w:val="28"/>
        </w:rPr>
        <w:t xml:space="preserve"> </w:t>
      </w:r>
      <w:r w:rsidRPr="00267E34">
        <w:rPr>
          <w:sz w:val="28"/>
          <w:szCs w:val="28"/>
        </w:rPr>
        <w:t>распорядившись похищенным топливом п</w:t>
      </w:r>
      <w:r w:rsidRPr="00267E34">
        <w:rPr>
          <w:sz w:val="28"/>
          <w:szCs w:val="28"/>
        </w:rPr>
        <w:t>о своему усмотрению.</w:t>
      </w:r>
    </w:p>
    <w:p w:rsidR="00360543" w:rsidP="00360543">
      <w:pPr>
        <w:shd w:val="clear" w:color="auto" w:fill="FFFFFF"/>
        <w:tabs>
          <w:tab w:val="left" w:pos="540"/>
        </w:tabs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Действия </w:t>
      </w:r>
      <w:r w:rsidR="00D7394F">
        <w:rPr>
          <w:sz w:val="28"/>
          <w:szCs w:val="28"/>
        </w:rPr>
        <w:t>Пирназаровой А.Ш.</w:t>
      </w:r>
      <w:r>
        <w:rPr>
          <w:sz w:val="28"/>
          <w:szCs w:val="28"/>
        </w:rPr>
        <w:t xml:space="preserve"> органами дознания квалифицированы по ч. 1 ст. 158 УК РФ – </w:t>
      </w:r>
      <w:r>
        <w:rPr>
          <w:rFonts w:eastAsia="MS Mincho"/>
          <w:bCs/>
          <w:sz w:val="28"/>
          <w:szCs w:val="28"/>
        </w:rPr>
        <w:t>кража, то есть тайное хищение чужого имущества</w:t>
      </w:r>
      <w:r w:rsidR="00D7394F">
        <w:rPr>
          <w:rFonts w:eastAsia="MS Mincho"/>
          <w:bCs/>
          <w:sz w:val="28"/>
          <w:szCs w:val="28"/>
        </w:rPr>
        <w:t xml:space="preserve"> (преступление от 18.11.2024), по ч.1 ст. 158 УК РФ</w:t>
      </w:r>
      <w:r w:rsidRPr="00D7394F" w:rsidR="00D7394F">
        <w:rPr>
          <w:rFonts w:eastAsia="MS Mincho"/>
          <w:bCs/>
          <w:sz w:val="28"/>
          <w:szCs w:val="28"/>
        </w:rPr>
        <w:t xml:space="preserve"> </w:t>
      </w:r>
      <w:r w:rsidR="00D7394F">
        <w:rPr>
          <w:rFonts w:eastAsia="MS Mincho"/>
          <w:bCs/>
          <w:sz w:val="28"/>
          <w:szCs w:val="28"/>
        </w:rPr>
        <w:t>- кража, то есть тайное хищение чужого имущества (преступление от 15.06.2025)</w:t>
      </w:r>
      <w:r>
        <w:rPr>
          <w:rFonts w:eastAsia="MS Mincho"/>
          <w:bCs/>
          <w:sz w:val="28"/>
          <w:szCs w:val="28"/>
        </w:rPr>
        <w:t>.</w:t>
      </w:r>
    </w:p>
    <w:p w:rsidR="00360543" w:rsidRPr="001F31EA" w:rsidP="003605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от адвоката </w:t>
      </w:r>
      <w:r w:rsidR="00D7394F">
        <w:rPr>
          <w:sz w:val="28"/>
          <w:szCs w:val="28"/>
        </w:rPr>
        <w:t>Архипова М.А.</w:t>
      </w:r>
      <w:r>
        <w:rPr>
          <w:sz w:val="28"/>
          <w:szCs w:val="28"/>
        </w:rPr>
        <w:t xml:space="preserve"> поступило ходатайство о прекращении уголовного дела по ч. 1 ст. 158 Уголовного кодекса Российской Федерации </w:t>
      </w:r>
      <w:r w:rsidR="00D7394F">
        <w:rPr>
          <w:sz w:val="28"/>
          <w:szCs w:val="28"/>
        </w:rPr>
        <w:t xml:space="preserve">(2 преступления) </w:t>
      </w:r>
      <w:r>
        <w:rPr>
          <w:sz w:val="28"/>
          <w:szCs w:val="28"/>
        </w:rPr>
        <w:t>и освобождении его подзащитной от уголовной ответствен</w:t>
      </w:r>
      <w:r>
        <w:rPr>
          <w:sz w:val="28"/>
          <w:szCs w:val="28"/>
        </w:rPr>
        <w:t xml:space="preserve">ности с назначением судебного штрафа в соответствии с положениями ст. 76.2 Уголовного кодекса Российской Федерации, так как </w:t>
      </w:r>
      <w:r w:rsidR="00D7394F">
        <w:rPr>
          <w:sz w:val="28"/>
          <w:szCs w:val="28"/>
        </w:rPr>
        <w:t>Пирназарова А.Ш.</w:t>
      </w:r>
      <w:r>
        <w:rPr>
          <w:sz w:val="28"/>
          <w:szCs w:val="28"/>
        </w:rPr>
        <w:t xml:space="preserve"> совершила преступлени</w:t>
      </w:r>
      <w:r w:rsidR="00D7394F">
        <w:rPr>
          <w:sz w:val="28"/>
          <w:szCs w:val="28"/>
        </w:rPr>
        <w:t>я</w:t>
      </w:r>
      <w:r>
        <w:rPr>
          <w:sz w:val="28"/>
          <w:szCs w:val="28"/>
        </w:rPr>
        <w:t xml:space="preserve"> небольшой тяжести,</w:t>
      </w:r>
      <w:r w:rsidR="00D7394F">
        <w:rPr>
          <w:sz w:val="28"/>
          <w:szCs w:val="28"/>
        </w:rPr>
        <w:t xml:space="preserve"> </w:t>
      </w:r>
      <w:r w:rsidRPr="001F31EA" w:rsidR="00D7394F">
        <w:rPr>
          <w:sz w:val="28"/>
          <w:szCs w:val="28"/>
        </w:rPr>
        <w:t>на момент совершения преступлени</w:t>
      </w:r>
      <w:r w:rsidRPr="001F31EA" w:rsidR="00DD168A">
        <w:rPr>
          <w:sz w:val="28"/>
          <w:szCs w:val="28"/>
        </w:rPr>
        <w:t>й</w:t>
      </w:r>
      <w:r w:rsidRPr="001F31EA" w:rsidR="00D7394F">
        <w:rPr>
          <w:sz w:val="28"/>
          <w:szCs w:val="28"/>
        </w:rPr>
        <w:t xml:space="preserve"> судимости не имела,</w:t>
      </w:r>
      <w:r>
        <w:rPr>
          <w:sz w:val="28"/>
          <w:szCs w:val="28"/>
        </w:rPr>
        <w:t xml:space="preserve"> полностью загладила</w:t>
      </w:r>
      <w:r>
        <w:rPr>
          <w:sz w:val="28"/>
          <w:szCs w:val="28"/>
        </w:rPr>
        <w:t xml:space="preserve"> причиненный преступлени</w:t>
      </w:r>
      <w:r w:rsidR="001F31EA">
        <w:rPr>
          <w:sz w:val="28"/>
          <w:szCs w:val="28"/>
        </w:rPr>
        <w:t>ями</w:t>
      </w:r>
      <w:r>
        <w:rPr>
          <w:sz w:val="28"/>
          <w:szCs w:val="28"/>
        </w:rPr>
        <w:t xml:space="preserve"> вред </w:t>
      </w:r>
      <w:r w:rsidRPr="001F31EA">
        <w:rPr>
          <w:sz w:val="28"/>
          <w:szCs w:val="28"/>
        </w:rPr>
        <w:t>путем перечисл</w:t>
      </w:r>
      <w:r w:rsidRPr="001F31EA" w:rsidR="001F2F0C">
        <w:rPr>
          <w:sz w:val="28"/>
          <w:szCs w:val="28"/>
        </w:rPr>
        <w:t>ения денежных средств потерпевшим</w:t>
      </w:r>
      <w:r w:rsidRPr="001F31EA">
        <w:rPr>
          <w:sz w:val="28"/>
          <w:szCs w:val="28"/>
        </w:rPr>
        <w:t xml:space="preserve"> организаци</w:t>
      </w:r>
      <w:r w:rsidRPr="001F31EA" w:rsidR="001F2F0C">
        <w:rPr>
          <w:sz w:val="28"/>
          <w:szCs w:val="28"/>
        </w:rPr>
        <w:t>ям за похищенное имущество</w:t>
      </w:r>
      <w:r w:rsidRPr="001F31EA">
        <w:rPr>
          <w:sz w:val="28"/>
          <w:szCs w:val="28"/>
        </w:rPr>
        <w:t xml:space="preserve">. </w:t>
      </w:r>
    </w:p>
    <w:p w:rsidR="00360543" w:rsidP="001F2F0C">
      <w:pPr>
        <w:shd w:val="clear" w:color="auto" w:fill="FFFFFF"/>
        <w:tabs>
          <w:tab w:val="left" w:pos="540"/>
        </w:tabs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Подсудимая </w:t>
      </w:r>
      <w:r w:rsidR="001F2F0C">
        <w:rPr>
          <w:sz w:val="28"/>
          <w:szCs w:val="28"/>
        </w:rPr>
        <w:t>Пирназарова А.Ш.</w:t>
      </w:r>
      <w:r>
        <w:rPr>
          <w:sz w:val="28"/>
          <w:szCs w:val="28"/>
        </w:rPr>
        <w:t xml:space="preserve"> просила удовлетворить ходатайство защитника, поскольку вину признала в совершении преступлени</w:t>
      </w:r>
      <w:r w:rsidR="001F2F0C">
        <w:rPr>
          <w:sz w:val="28"/>
          <w:szCs w:val="28"/>
        </w:rPr>
        <w:t>й</w:t>
      </w:r>
      <w:r>
        <w:rPr>
          <w:sz w:val="28"/>
          <w:szCs w:val="28"/>
        </w:rPr>
        <w:t>, предусмотрен</w:t>
      </w:r>
      <w:r>
        <w:rPr>
          <w:sz w:val="28"/>
          <w:szCs w:val="28"/>
        </w:rPr>
        <w:t>н</w:t>
      </w:r>
      <w:r w:rsidR="001F2F0C">
        <w:rPr>
          <w:sz w:val="28"/>
          <w:szCs w:val="28"/>
        </w:rPr>
        <w:t>ых</w:t>
      </w:r>
      <w:r>
        <w:rPr>
          <w:sz w:val="28"/>
          <w:szCs w:val="28"/>
        </w:rPr>
        <w:t xml:space="preserve"> ч. 1 ст. 158 Уголовного кодекса Российской Федерации, </w:t>
      </w:r>
      <w:r w:rsidR="001F2F0C">
        <w:rPr>
          <w:rFonts w:eastAsia="MS Mincho"/>
          <w:bCs/>
          <w:sz w:val="28"/>
          <w:szCs w:val="28"/>
        </w:rPr>
        <w:t xml:space="preserve">(преступление от 18.11.2024, преступление от 15.06.2025), </w:t>
      </w:r>
      <w:r>
        <w:rPr>
          <w:sz w:val="28"/>
          <w:szCs w:val="28"/>
        </w:rPr>
        <w:t>в содеянном раскаялась. С прекращением уголовного дела с назначением судебного штрафа согласна, последствия прекращения уголовного дела в по</w:t>
      </w:r>
      <w:r>
        <w:rPr>
          <w:sz w:val="28"/>
          <w:szCs w:val="28"/>
        </w:rPr>
        <w:t>рядке ст. 25.1 Уголовно-процессуального кодекса РФ по не</w:t>
      </w:r>
      <w:r w:rsidR="001F2F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реабилитирующему основанию ей понятны. </w:t>
      </w:r>
    </w:p>
    <w:p w:rsidR="00360543" w:rsidP="00360543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От представител</w:t>
      </w:r>
      <w:r w:rsidR="001F2F0C">
        <w:rPr>
          <w:sz w:val="28"/>
          <w:szCs w:val="28"/>
        </w:rPr>
        <w:t xml:space="preserve">ей потерпевших </w:t>
      </w:r>
      <w:r>
        <w:rPr>
          <w:sz w:val="28"/>
          <w:szCs w:val="28"/>
        </w:rPr>
        <w:t>ФИО</w:t>
      </w:r>
      <w:r w:rsidR="001F2F0C">
        <w:rPr>
          <w:sz w:val="28"/>
          <w:szCs w:val="28"/>
        </w:rPr>
        <w:t>.,</w:t>
      </w:r>
      <w:r w:rsidR="001F2F0C">
        <w:rPr>
          <w:sz w:val="28"/>
          <w:szCs w:val="28"/>
        </w:rPr>
        <w:t xml:space="preserve"> </w:t>
      </w:r>
      <w:r>
        <w:rPr>
          <w:sz w:val="28"/>
          <w:szCs w:val="28"/>
        </w:rPr>
        <w:t>ФИО2</w:t>
      </w:r>
      <w:r w:rsidR="001F2F0C">
        <w:rPr>
          <w:sz w:val="28"/>
          <w:szCs w:val="28"/>
        </w:rPr>
        <w:t>.</w:t>
      </w:r>
      <w:r>
        <w:rPr>
          <w:sz w:val="28"/>
          <w:szCs w:val="28"/>
        </w:rPr>
        <w:t xml:space="preserve"> поступил</w:t>
      </w:r>
      <w:r w:rsidR="001F2F0C">
        <w:rPr>
          <w:sz w:val="28"/>
          <w:szCs w:val="28"/>
        </w:rPr>
        <w:t>и</w:t>
      </w:r>
      <w:r>
        <w:rPr>
          <w:sz w:val="28"/>
          <w:szCs w:val="28"/>
        </w:rPr>
        <w:t xml:space="preserve"> ходатайств</w:t>
      </w:r>
      <w:r w:rsidR="001F2F0C">
        <w:rPr>
          <w:sz w:val="28"/>
          <w:szCs w:val="28"/>
        </w:rPr>
        <w:t>а</w:t>
      </w:r>
      <w:r>
        <w:rPr>
          <w:sz w:val="28"/>
          <w:szCs w:val="28"/>
        </w:rPr>
        <w:t xml:space="preserve"> о рассмотрении дела в </w:t>
      </w:r>
      <w:r w:rsidR="001F2F0C">
        <w:rPr>
          <w:sz w:val="28"/>
          <w:szCs w:val="28"/>
        </w:rPr>
        <w:t>их</w:t>
      </w:r>
      <w:r>
        <w:rPr>
          <w:sz w:val="28"/>
          <w:szCs w:val="28"/>
        </w:rPr>
        <w:t xml:space="preserve"> отсутствие</w:t>
      </w:r>
      <w:r w:rsidR="001F2F0C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360543" w:rsidP="003605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государственный обвинитель не возражал против прекращения уголовного дела в связи с назначением судебного штрафа. </w:t>
      </w:r>
    </w:p>
    <w:p w:rsidR="00360543" w:rsidP="003605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судья, выслушав стороны, изучив материалы дела, приходит к следующему. </w:t>
      </w:r>
    </w:p>
    <w:p w:rsidR="00360543" w:rsidP="003605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ч. 1 ст. </w:t>
      </w:r>
      <w:hyperlink r:id="rId4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1. Прекращение уголовного дела или уголовного преследования в с" w:history="1">
        <w:r>
          <w:rPr>
            <w:rStyle w:val="Hyperlink"/>
            <w:sz w:val="28"/>
            <w:szCs w:val="28"/>
          </w:rPr>
          <w:t>25.1</w:t>
        </w:r>
      </w:hyperlink>
      <w:r>
        <w:rPr>
          <w:sz w:val="28"/>
          <w:szCs w:val="28"/>
        </w:rPr>
        <w:t xml:space="preserve"> Уголовно-процессуального кодекса РФ суд по собственной инициативе или по результатам рассмотрения ходатайства, поданного следователем с со</w:t>
      </w:r>
      <w:r>
        <w:rPr>
          <w:sz w:val="28"/>
          <w:szCs w:val="28"/>
        </w:rPr>
        <w:t>гласия руководителя следственного органа либо дознавателем с согласия прокурора, в порядке, установленном настоящим Кодексом, в случаях, предусмотренных статьей 76.2 Уголовного кодекса Российской Федерации, вправе прекратить уголовное дело или уголовное пр</w:t>
      </w:r>
      <w:r>
        <w:rPr>
          <w:sz w:val="28"/>
          <w:szCs w:val="28"/>
        </w:rPr>
        <w:t xml:space="preserve">еследование в отношении лица, подозреваемого или обвиняемого в </w:t>
      </w:r>
      <w:r>
        <w:rPr>
          <w:sz w:val="28"/>
          <w:szCs w:val="28"/>
        </w:rPr>
        <w:t>совершении преступления небольшой или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</w:t>
      </w:r>
      <w:r>
        <w:rPr>
          <w:sz w:val="28"/>
          <w:szCs w:val="28"/>
        </w:rPr>
        <w:t xml:space="preserve"> характера в виде судебного штрафа.</w:t>
      </w:r>
    </w:p>
    <w:p w:rsidR="00360543" w:rsidP="003605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76.2 Уголовного кодекса РФ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</w:t>
      </w:r>
      <w:r>
        <w:rPr>
          <w:sz w:val="28"/>
          <w:szCs w:val="28"/>
        </w:rPr>
        <w:t>ли оно возместило ущерб или иным образом загладило причиненный преступлением вред.</w:t>
      </w:r>
    </w:p>
    <w:p w:rsidR="00360543" w:rsidP="003605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ст. 15 Уголовного кодекса РФ преступление, предусмотренное ч. 1 ст. 158 Уголовного кодекса РФ, относится к преступлениям небольшой тяжести. </w:t>
      </w:r>
    </w:p>
    <w:p w:rsidR="00360543" w:rsidP="003605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 ус</w:t>
      </w:r>
      <w:r>
        <w:rPr>
          <w:sz w:val="28"/>
          <w:szCs w:val="28"/>
        </w:rPr>
        <w:t xml:space="preserve">тановлено, что </w:t>
      </w:r>
      <w:r w:rsidR="001F2F0C">
        <w:rPr>
          <w:sz w:val="28"/>
          <w:szCs w:val="28"/>
        </w:rPr>
        <w:t>Пирназарова А.Ш.</w:t>
      </w:r>
      <w:r>
        <w:rPr>
          <w:sz w:val="28"/>
          <w:szCs w:val="28"/>
        </w:rPr>
        <w:t xml:space="preserve"> к уголовной и административной ответственности</w:t>
      </w:r>
      <w:r w:rsidR="001F2F0C">
        <w:rPr>
          <w:sz w:val="28"/>
          <w:szCs w:val="28"/>
        </w:rPr>
        <w:t xml:space="preserve"> </w:t>
      </w:r>
      <w:r w:rsidRPr="001F31EA" w:rsidR="001F2F0C">
        <w:rPr>
          <w:sz w:val="28"/>
          <w:szCs w:val="28"/>
        </w:rPr>
        <w:t>на момент совершения преступлений</w:t>
      </w:r>
      <w:r>
        <w:rPr>
          <w:sz w:val="28"/>
          <w:szCs w:val="28"/>
        </w:rPr>
        <w:t xml:space="preserve"> не привлекалась, на учете у врача нарколога и врача психиатра не наблюдается, по месту жительства участковым уполномоченным характеризуется </w:t>
      </w:r>
      <w:r w:rsidR="001F2F0C">
        <w:rPr>
          <w:sz w:val="28"/>
          <w:szCs w:val="28"/>
        </w:rPr>
        <w:t>удовлетворительно</w:t>
      </w:r>
      <w:r>
        <w:rPr>
          <w:sz w:val="28"/>
          <w:szCs w:val="28"/>
        </w:rPr>
        <w:t xml:space="preserve">, </w:t>
      </w:r>
      <w:r w:rsidRPr="001F31EA">
        <w:rPr>
          <w:sz w:val="28"/>
          <w:szCs w:val="28"/>
        </w:rPr>
        <w:t>признала свою вину в совершении преступлени</w:t>
      </w:r>
      <w:r w:rsidRPr="001F31EA" w:rsidR="001F2F0C">
        <w:rPr>
          <w:sz w:val="28"/>
          <w:szCs w:val="28"/>
        </w:rPr>
        <w:t>й</w:t>
      </w:r>
      <w:r w:rsidRPr="001F31EA">
        <w:rPr>
          <w:sz w:val="28"/>
          <w:szCs w:val="28"/>
        </w:rPr>
        <w:t>,</w:t>
      </w:r>
      <w:r w:rsidRPr="001F2F0C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содея</w:t>
      </w:r>
      <w:r w:rsidR="001F31EA">
        <w:rPr>
          <w:sz w:val="28"/>
          <w:szCs w:val="28"/>
        </w:rPr>
        <w:t xml:space="preserve">нном чистосердечно раскаялась, </w:t>
      </w:r>
      <w:r>
        <w:rPr>
          <w:sz w:val="28"/>
          <w:szCs w:val="28"/>
        </w:rPr>
        <w:t>возместила потерпевшей стороне причиненный преступлени</w:t>
      </w:r>
      <w:r w:rsidR="001F2F0C">
        <w:rPr>
          <w:sz w:val="28"/>
          <w:szCs w:val="28"/>
        </w:rPr>
        <w:t>ями</w:t>
      </w:r>
      <w:r>
        <w:rPr>
          <w:sz w:val="28"/>
          <w:szCs w:val="28"/>
        </w:rPr>
        <w:t xml:space="preserve"> ущерб.</w:t>
      </w:r>
    </w:p>
    <w:p w:rsidR="00360543" w:rsidP="003605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Учитывая данные обстоятельства в совокупности, характер и степень общественной опасности ин</w:t>
      </w:r>
      <w:r>
        <w:rPr>
          <w:sz w:val="28"/>
          <w:szCs w:val="28"/>
        </w:rPr>
        <w:t>криминируем</w:t>
      </w:r>
      <w:r w:rsidR="001F31EA">
        <w:rPr>
          <w:sz w:val="28"/>
          <w:szCs w:val="28"/>
        </w:rPr>
        <w:t>ых</w:t>
      </w:r>
      <w:r>
        <w:rPr>
          <w:sz w:val="28"/>
          <w:szCs w:val="28"/>
        </w:rPr>
        <w:t xml:space="preserve"> преступлени</w:t>
      </w:r>
      <w:r w:rsidR="001F31EA">
        <w:rPr>
          <w:sz w:val="28"/>
          <w:szCs w:val="28"/>
        </w:rPr>
        <w:t>й</w:t>
      </w:r>
      <w:r>
        <w:rPr>
          <w:sz w:val="28"/>
          <w:szCs w:val="28"/>
        </w:rPr>
        <w:t xml:space="preserve">, личность подсудимой, вопреки доводам обвинения суд считает возможным освободить </w:t>
      </w:r>
      <w:r w:rsidR="001612F6">
        <w:rPr>
          <w:sz w:val="28"/>
          <w:szCs w:val="28"/>
        </w:rPr>
        <w:t>Пирназарову А.Ш.</w:t>
      </w:r>
      <w:r>
        <w:rPr>
          <w:sz w:val="28"/>
          <w:szCs w:val="28"/>
        </w:rPr>
        <w:t xml:space="preserve"> от уголовной ответственности по ч. 1 ст. 158 Уголовного кодекса РФ</w:t>
      </w:r>
      <w:r w:rsidR="001612F6">
        <w:rPr>
          <w:sz w:val="28"/>
          <w:szCs w:val="28"/>
        </w:rPr>
        <w:t xml:space="preserve"> </w:t>
      </w:r>
      <w:r w:rsidR="001612F6">
        <w:rPr>
          <w:rFonts w:eastAsia="MS Mincho"/>
          <w:bCs/>
          <w:sz w:val="28"/>
          <w:szCs w:val="28"/>
        </w:rPr>
        <w:t>(преступление от 18.11.2024</w:t>
      </w:r>
      <w:r w:rsidR="001F31EA">
        <w:rPr>
          <w:rFonts w:eastAsia="MS Mincho"/>
          <w:bCs/>
          <w:sz w:val="28"/>
          <w:szCs w:val="28"/>
        </w:rPr>
        <w:t xml:space="preserve"> и</w:t>
      </w:r>
      <w:r w:rsidR="001612F6">
        <w:rPr>
          <w:rFonts w:eastAsia="MS Mincho"/>
          <w:bCs/>
          <w:sz w:val="28"/>
          <w:szCs w:val="28"/>
        </w:rPr>
        <w:t xml:space="preserve"> преступление от 15.06.2025)</w:t>
      </w:r>
      <w:r>
        <w:rPr>
          <w:sz w:val="28"/>
          <w:szCs w:val="28"/>
        </w:rPr>
        <w:t xml:space="preserve"> на осн</w:t>
      </w:r>
      <w:r>
        <w:rPr>
          <w:sz w:val="28"/>
          <w:szCs w:val="28"/>
        </w:rPr>
        <w:t xml:space="preserve">овании ст. 76.2 Уголовного кодекса РФ в соответствии со ст. 25.1 Уголовно-процессуального кодекса РФ уголовное дело в отношении нее прекратить с назначением меры уголовно-правового характера в виде судебного штрафа. </w:t>
      </w:r>
    </w:p>
    <w:p w:rsidR="00360543" w:rsidP="003605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 1 ст. 446.2 Уголовн</w:t>
      </w:r>
      <w:r>
        <w:rPr>
          <w:sz w:val="28"/>
          <w:szCs w:val="28"/>
        </w:rPr>
        <w:t xml:space="preserve">о-процессуального кодекса РФ уголовное дело или уголовное преследование по основаниям, указанным в статье 25.1 настоящего Кодекса, прекращается судом с назначением лицу, освобождаемому от уголовной ответственности, меры уголовно-правового характера в виде </w:t>
      </w:r>
      <w:r>
        <w:rPr>
          <w:sz w:val="28"/>
          <w:szCs w:val="28"/>
        </w:rPr>
        <w:t>судебного штрафа, предусмотренной статьей 104.4 Уголовного кодекса Российской Федерации.</w:t>
      </w:r>
    </w:p>
    <w:p w:rsidR="00360543" w:rsidP="003605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 2 ст. 104.5 Уголовного кодекса Российской Федерации размер судебного штрафа определяется судом с учетом тяжести совершенного преступления и имущест</w:t>
      </w:r>
      <w:r>
        <w:rPr>
          <w:sz w:val="28"/>
          <w:szCs w:val="28"/>
        </w:rPr>
        <w:t>венного положения лица, освобождаемого от уголовной ответственности, и е</w:t>
      </w:r>
      <w:r w:rsidR="001612F6">
        <w:rPr>
          <w:sz w:val="28"/>
          <w:szCs w:val="28"/>
        </w:rPr>
        <w:t>ё</w:t>
      </w:r>
      <w:r>
        <w:rPr>
          <w:sz w:val="28"/>
          <w:szCs w:val="28"/>
        </w:rPr>
        <w:t xml:space="preserve"> семьи, а также с учетом возможности получения указанным лицом заработной платы или иного дохода.</w:t>
      </w:r>
    </w:p>
    <w:p w:rsidR="00360543" w:rsidRPr="00253FEC" w:rsidP="003605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определении размера судебного штрафа мировой судья исходит из тяжести совершенн</w:t>
      </w:r>
      <w:r w:rsidR="001612F6">
        <w:rPr>
          <w:sz w:val="28"/>
          <w:szCs w:val="28"/>
        </w:rPr>
        <w:t>ых</w:t>
      </w:r>
      <w:r>
        <w:rPr>
          <w:sz w:val="28"/>
          <w:szCs w:val="28"/>
        </w:rPr>
        <w:t xml:space="preserve"> преступлен</w:t>
      </w:r>
      <w:r w:rsidR="001612F6">
        <w:rPr>
          <w:sz w:val="28"/>
          <w:szCs w:val="28"/>
        </w:rPr>
        <w:t>ий</w:t>
      </w:r>
      <w:r>
        <w:rPr>
          <w:sz w:val="28"/>
          <w:szCs w:val="28"/>
        </w:rPr>
        <w:t xml:space="preserve">, имущественного положения </w:t>
      </w:r>
      <w:r w:rsidR="001612F6">
        <w:rPr>
          <w:sz w:val="28"/>
          <w:szCs w:val="28"/>
        </w:rPr>
        <w:t>Пирназаровой А.Ш.</w:t>
      </w:r>
      <w:r>
        <w:rPr>
          <w:sz w:val="28"/>
          <w:szCs w:val="28"/>
        </w:rPr>
        <w:t xml:space="preserve">, </w:t>
      </w:r>
      <w:r w:rsidRPr="00253FEC">
        <w:rPr>
          <w:sz w:val="28"/>
          <w:szCs w:val="28"/>
        </w:rPr>
        <w:t>которая в настоящее время работает.</w:t>
      </w:r>
    </w:p>
    <w:p w:rsidR="00360543" w:rsidP="003605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изложенного, руководствуясь статьями </w:t>
      </w:r>
      <w:hyperlink r:id="rId5" w:tgtFrame="_blank" w:tooltip="УПК РФ &gt;  Часть 3. Судебное производство &gt; Раздел IX. Производство в суде первой инстанции &gt; Глава 35. Общие условия судебного разбирательства &gt; Статья 251. Участие специалиста" w:history="1">
        <w:r>
          <w:rPr>
            <w:rStyle w:val="Hyperlink"/>
            <w:sz w:val="28"/>
            <w:szCs w:val="28"/>
          </w:rPr>
          <w:t>254</w:t>
        </w:r>
      </w:hyperlink>
      <w:r>
        <w:rPr>
          <w:sz w:val="28"/>
          <w:szCs w:val="28"/>
        </w:rPr>
        <w:t>, 446.3, 446.4, 446.5 Уголовно-процессуального кодекса Российской Федер</w:t>
      </w:r>
      <w:r>
        <w:rPr>
          <w:sz w:val="28"/>
          <w:szCs w:val="28"/>
        </w:rPr>
        <w:t>ации, мировой судья</w:t>
      </w:r>
    </w:p>
    <w:p w:rsidR="00DA156A" w:rsidP="00360543">
      <w:pPr>
        <w:ind w:firstLine="720"/>
        <w:jc w:val="center"/>
        <w:rPr>
          <w:sz w:val="28"/>
          <w:szCs w:val="28"/>
        </w:rPr>
      </w:pPr>
    </w:p>
    <w:p w:rsidR="00DA156A" w:rsidP="00360543">
      <w:pPr>
        <w:ind w:firstLine="720"/>
        <w:jc w:val="center"/>
        <w:rPr>
          <w:sz w:val="28"/>
          <w:szCs w:val="28"/>
        </w:rPr>
      </w:pPr>
    </w:p>
    <w:p w:rsidR="00360543" w:rsidP="00360543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ПОСТАНОВИЛ:</w:t>
      </w:r>
    </w:p>
    <w:p w:rsidR="00360543" w:rsidP="00360543">
      <w:pPr>
        <w:ind w:firstLine="720"/>
        <w:jc w:val="center"/>
        <w:rPr>
          <w:sz w:val="28"/>
          <w:szCs w:val="28"/>
        </w:rPr>
      </w:pPr>
    </w:p>
    <w:p w:rsidR="00360543" w:rsidP="001612F6">
      <w:pPr>
        <w:shd w:val="clear" w:color="auto" w:fill="FFFFFF"/>
        <w:tabs>
          <w:tab w:val="left" w:pos="540"/>
        </w:tabs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Прекратить уголовное дело в отношении </w:t>
      </w:r>
      <w:r w:rsidR="001612F6">
        <w:rPr>
          <w:sz w:val="28"/>
          <w:szCs w:val="28"/>
        </w:rPr>
        <w:t>Пирназаровой Адибы Шавкатовны</w:t>
      </w:r>
      <w:r>
        <w:rPr>
          <w:sz w:val="28"/>
          <w:szCs w:val="28"/>
        </w:rPr>
        <w:t xml:space="preserve"> по обвинению в совершении преступлени</w:t>
      </w:r>
      <w:r w:rsidR="001612F6">
        <w:rPr>
          <w:sz w:val="28"/>
          <w:szCs w:val="28"/>
        </w:rPr>
        <w:t>й</w:t>
      </w:r>
      <w:r>
        <w:rPr>
          <w:sz w:val="28"/>
          <w:szCs w:val="28"/>
        </w:rPr>
        <w:t>, предусмотренн</w:t>
      </w:r>
      <w:r w:rsidR="001612F6">
        <w:rPr>
          <w:sz w:val="28"/>
          <w:szCs w:val="28"/>
        </w:rPr>
        <w:t>ых</w:t>
      </w:r>
      <w:r>
        <w:rPr>
          <w:sz w:val="28"/>
          <w:szCs w:val="28"/>
        </w:rPr>
        <w:t xml:space="preserve"> ч. </w:t>
      </w:r>
      <w:r w:rsidR="001612F6">
        <w:rPr>
          <w:sz w:val="28"/>
          <w:szCs w:val="28"/>
        </w:rPr>
        <w:t xml:space="preserve">1 ст. 158 </w:t>
      </w:r>
      <w:r w:rsidR="00253FEC">
        <w:rPr>
          <w:sz w:val="28"/>
          <w:szCs w:val="28"/>
        </w:rPr>
        <w:t xml:space="preserve">Уголовного кодекса Российской Федерации </w:t>
      </w:r>
      <w:r w:rsidR="001612F6">
        <w:rPr>
          <w:rFonts w:eastAsia="MS Mincho"/>
          <w:bCs/>
          <w:sz w:val="28"/>
          <w:szCs w:val="28"/>
        </w:rPr>
        <w:t xml:space="preserve">(преступление от 18.11.2024), ч.1 ст. 158 </w:t>
      </w:r>
      <w:r w:rsidR="00253FEC">
        <w:rPr>
          <w:sz w:val="28"/>
          <w:szCs w:val="28"/>
        </w:rPr>
        <w:t xml:space="preserve">Уголовного кодекса Российской Федерации </w:t>
      </w:r>
      <w:r w:rsidR="001612F6">
        <w:rPr>
          <w:rFonts w:eastAsia="MS Mincho"/>
          <w:bCs/>
          <w:sz w:val="28"/>
          <w:szCs w:val="28"/>
        </w:rPr>
        <w:t>(преступление от 15.06.2025)</w:t>
      </w:r>
      <w:r>
        <w:rPr>
          <w:sz w:val="28"/>
          <w:szCs w:val="28"/>
        </w:rPr>
        <w:t>, на основании статьи 25.1 Уголовно-процессуального кодекса Российской Федерации и освободить её от уголовной ответственности в связи с назначением меры уголовно-правового характера в виде с</w:t>
      </w:r>
      <w:r>
        <w:rPr>
          <w:sz w:val="28"/>
          <w:szCs w:val="28"/>
        </w:rPr>
        <w:t xml:space="preserve">удебного штрафа в размере </w:t>
      </w:r>
      <w:r w:rsidRPr="00253FEC" w:rsidR="00DD168A">
        <w:rPr>
          <w:sz w:val="28"/>
          <w:szCs w:val="28"/>
        </w:rPr>
        <w:t>12</w:t>
      </w:r>
      <w:r w:rsidR="00253FEC">
        <w:rPr>
          <w:sz w:val="28"/>
          <w:szCs w:val="28"/>
        </w:rPr>
        <w:t xml:space="preserve"> 000</w:t>
      </w:r>
      <w:r w:rsidRPr="00253FEC" w:rsidR="00DD168A">
        <w:rPr>
          <w:sz w:val="28"/>
          <w:szCs w:val="28"/>
        </w:rPr>
        <w:t xml:space="preserve"> </w:t>
      </w:r>
      <w:r w:rsidRPr="00253FEC">
        <w:rPr>
          <w:sz w:val="28"/>
          <w:szCs w:val="28"/>
        </w:rPr>
        <w:t xml:space="preserve"> (</w:t>
      </w:r>
      <w:r w:rsidRPr="00253FEC" w:rsidR="00DD168A">
        <w:rPr>
          <w:sz w:val="28"/>
          <w:szCs w:val="28"/>
        </w:rPr>
        <w:t>двенадцати</w:t>
      </w:r>
      <w:r w:rsidRPr="00253FEC">
        <w:rPr>
          <w:sz w:val="28"/>
          <w:szCs w:val="28"/>
        </w:rPr>
        <w:t xml:space="preserve"> тысяч)</w:t>
      </w:r>
      <w:r>
        <w:rPr>
          <w:sz w:val="28"/>
          <w:szCs w:val="28"/>
        </w:rPr>
        <w:t xml:space="preserve"> рублей, который необходимо уплатить в течение  60 дней со  дня вступления постановления в законную силу. </w:t>
      </w:r>
    </w:p>
    <w:p w:rsidR="00360543" w:rsidP="003605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Штраф подлежит уплате по следующим реквизитам: </w:t>
      </w:r>
    </w:p>
    <w:p w:rsidR="00360543" w:rsidP="003605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Взыскатель: Российская Федерация.</w:t>
      </w:r>
    </w:p>
    <w:p w:rsidR="00360543" w:rsidRPr="00E03B70" w:rsidP="00360543">
      <w:pPr>
        <w:ind w:firstLine="567"/>
        <w:jc w:val="both"/>
        <w:rPr>
          <w:sz w:val="28"/>
          <w:szCs w:val="28"/>
        </w:rPr>
      </w:pPr>
      <w:r w:rsidRPr="00E03B70">
        <w:rPr>
          <w:sz w:val="28"/>
          <w:szCs w:val="28"/>
        </w:rPr>
        <w:t>Получатель: УФК</w:t>
      </w:r>
      <w:r w:rsidRPr="00E03B70">
        <w:rPr>
          <w:sz w:val="28"/>
          <w:szCs w:val="28"/>
        </w:rPr>
        <w:t xml:space="preserve"> по ХМАО-Югре (УМВД России по Ханты-Мансийскому автономному округу-Югре)</w:t>
      </w:r>
      <w:r w:rsidRPr="00E03B70" w:rsidR="00E03B70">
        <w:rPr>
          <w:sz w:val="28"/>
          <w:szCs w:val="28"/>
        </w:rPr>
        <w:t>,</w:t>
      </w:r>
      <w:r w:rsidRPr="00E03B70">
        <w:rPr>
          <w:sz w:val="28"/>
          <w:szCs w:val="28"/>
        </w:rPr>
        <w:t xml:space="preserve"> ИНН 8601010390 КПП 860101001, ОКТМО 71875000, Банк РКЦ Ханты-Мансийск//УФК по Ханты-Мансийскому автономному округу-Югре г. Ханты-Мансийск, </w:t>
      </w:r>
      <w:r w:rsidRPr="00E03B70" w:rsidR="00E03B70">
        <w:rPr>
          <w:sz w:val="28"/>
          <w:szCs w:val="28"/>
        </w:rPr>
        <w:t xml:space="preserve">БИК 007162163, </w:t>
      </w:r>
      <w:r w:rsidRPr="00E03B70">
        <w:rPr>
          <w:sz w:val="28"/>
          <w:szCs w:val="28"/>
        </w:rPr>
        <w:t>Единый казначейский расчетны</w:t>
      </w:r>
      <w:r w:rsidRPr="00E03B70">
        <w:rPr>
          <w:sz w:val="28"/>
          <w:szCs w:val="28"/>
        </w:rPr>
        <w:t>й счет</w:t>
      </w:r>
      <w:r w:rsidRPr="00E03B70" w:rsidR="00E03B70">
        <w:rPr>
          <w:sz w:val="28"/>
          <w:szCs w:val="28"/>
        </w:rPr>
        <w:t xml:space="preserve"> № </w:t>
      </w:r>
      <w:r w:rsidRPr="00E03B70">
        <w:rPr>
          <w:sz w:val="28"/>
          <w:szCs w:val="28"/>
        </w:rPr>
        <w:t xml:space="preserve">40102810245370000007, </w:t>
      </w:r>
      <w:r w:rsidRPr="00E03B70" w:rsidR="00E03B70">
        <w:rPr>
          <w:sz w:val="28"/>
          <w:szCs w:val="28"/>
        </w:rPr>
        <w:t xml:space="preserve">казначейский счет 03100643000000018700, лицевой счет 04871342940, КБК 18811603121019000140, единый уникальный номер уголовного дела: 12501711022038246, </w:t>
      </w:r>
      <w:r w:rsidRPr="00E03B70">
        <w:rPr>
          <w:sz w:val="28"/>
          <w:szCs w:val="28"/>
        </w:rPr>
        <w:t xml:space="preserve">уникальный идентификационный номер: </w:t>
      </w:r>
      <w:r w:rsidRPr="00E03B70" w:rsidR="00E03B70">
        <w:rPr>
          <w:sz w:val="28"/>
          <w:szCs w:val="28"/>
        </w:rPr>
        <w:t>18858625090480382463</w:t>
      </w:r>
      <w:r w:rsidRPr="00E03B70">
        <w:rPr>
          <w:sz w:val="28"/>
          <w:szCs w:val="28"/>
        </w:rPr>
        <w:t>.</w:t>
      </w:r>
    </w:p>
    <w:p w:rsidR="001612F6" w:rsidP="003605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Вещественные доказательства по делу после вступления постановления в законную силу: </w:t>
      </w:r>
      <w:r w:rsidR="00DD168A">
        <w:rPr>
          <w:sz w:val="28"/>
          <w:szCs w:val="28"/>
        </w:rPr>
        <w:t>пар</w:t>
      </w:r>
      <w:r w:rsidR="00253FEC">
        <w:rPr>
          <w:sz w:val="28"/>
          <w:szCs w:val="28"/>
        </w:rPr>
        <w:t>а</w:t>
      </w:r>
      <w:r w:rsidR="00DD168A">
        <w:rPr>
          <w:sz w:val="28"/>
          <w:szCs w:val="28"/>
        </w:rPr>
        <w:t xml:space="preserve"> женских кро</w:t>
      </w:r>
      <w:r w:rsidR="00253FEC">
        <w:rPr>
          <w:sz w:val="28"/>
          <w:szCs w:val="28"/>
        </w:rPr>
        <w:t>с</w:t>
      </w:r>
      <w:r w:rsidR="00DD168A">
        <w:rPr>
          <w:sz w:val="28"/>
          <w:szCs w:val="28"/>
        </w:rPr>
        <w:t>совок</w:t>
      </w:r>
      <w:r w:rsidR="00253FEC">
        <w:rPr>
          <w:sz w:val="28"/>
          <w:szCs w:val="28"/>
        </w:rPr>
        <w:t xml:space="preserve"> «</w:t>
      </w:r>
      <w:r w:rsidR="00253FEC">
        <w:rPr>
          <w:sz w:val="28"/>
          <w:szCs w:val="28"/>
          <w:lang w:val="en-US"/>
        </w:rPr>
        <w:t>TIME</w:t>
      </w:r>
      <w:r w:rsidRPr="00253FEC" w:rsidR="00253FEC">
        <w:rPr>
          <w:sz w:val="28"/>
          <w:szCs w:val="28"/>
        </w:rPr>
        <w:t xml:space="preserve"> </w:t>
      </w:r>
      <w:r w:rsidR="00253FEC">
        <w:rPr>
          <w:sz w:val="28"/>
          <w:szCs w:val="28"/>
          <w:lang w:val="en-US"/>
        </w:rPr>
        <w:t>JUMP</w:t>
      </w:r>
      <w:r w:rsidR="00253FEC">
        <w:rPr>
          <w:sz w:val="28"/>
          <w:szCs w:val="28"/>
        </w:rPr>
        <w:t>» 37 размера</w:t>
      </w:r>
      <w:r w:rsidR="00DD168A">
        <w:rPr>
          <w:sz w:val="28"/>
          <w:szCs w:val="28"/>
        </w:rPr>
        <w:t>, джинсовую рубашку</w:t>
      </w:r>
      <w:r w:rsidR="00253FEC">
        <w:rPr>
          <w:sz w:val="28"/>
          <w:szCs w:val="28"/>
        </w:rPr>
        <w:t xml:space="preserve"> размер 32</w:t>
      </w:r>
      <w:r w:rsidR="00DD168A">
        <w:rPr>
          <w:sz w:val="28"/>
          <w:szCs w:val="28"/>
        </w:rPr>
        <w:t>, бе</w:t>
      </w:r>
      <w:r w:rsidR="00253FEC">
        <w:rPr>
          <w:sz w:val="28"/>
          <w:szCs w:val="28"/>
        </w:rPr>
        <w:t>й</w:t>
      </w:r>
      <w:r w:rsidR="00DD168A">
        <w:rPr>
          <w:sz w:val="28"/>
          <w:szCs w:val="28"/>
        </w:rPr>
        <w:t>сболку</w:t>
      </w:r>
      <w:r w:rsidR="00253FEC">
        <w:rPr>
          <w:sz w:val="28"/>
          <w:szCs w:val="28"/>
        </w:rPr>
        <w:t xml:space="preserve"> черного цвета размер 56-60 – хранящиеся в камере хранения вещественных доказательств ОП № 3 УМД России по ХМАО-Югре</w:t>
      </w:r>
      <w:r w:rsidR="00DD168A">
        <w:rPr>
          <w:sz w:val="28"/>
          <w:szCs w:val="28"/>
        </w:rPr>
        <w:t>, вернуть по принадлежности</w:t>
      </w:r>
      <w:r w:rsidR="00253FEC">
        <w:rPr>
          <w:sz w:val="28"/>
          <w:szCs w:val="28"/>
        </w:rPr>
        <w:t>;</w:t>
      </w:r>
      <w:r w:rsidR="00DD168A">
        <w:rPr>
          <w:sz w:val="28"/>
          <w:szCs w:val="28"/>
        </w:rPr>
        <w:t xml:space="preserve"> автомобиль </w:t>
      </w:r>
      <w:r w:rsidR="00253FEC">
        <w:rPr>
          <w:sz w:val="28"/>
          <w:szCs w:val="28"/>
        </w:rPr>
        <w:t>марки «</w:t>
      </w:r>
      <w:r>
        <w:rPr>
          <w:sz w:val="28"/>
          <w:szCs w:val="28"/>
        </w:rPr>
        <w:t>*</w:t>
      </w:r>
      <w:r w:rsidR="00253FEC">
        <w:rPr>
          <w:sz w:val="28"/>
          <w:szCs w:val="28"/>
        </w:rPr>
        <w:t xml:space="preserve">» государственный регистрационный знак </w:t>
      </w:r>
      <w:r>
        <w:rPr>
          <w:sz w:val="28"/>
          <w:szCs w:val="28"/>
        </w:rPr>
        <w:t>*</w:t>
      </w:r>
      <w:r w:rsidR="00253FEC">
        <w:rPr>
          <w:sz w:val="28"/>
          <w:szCs w:val="28"/>
        </w:rPr>
        <w:t xml:space="preserve"> регион,</w:t>
      </w:r>
      <w:r w:rsidR="00DD168A">
        <w:rPr>
          <w:sz w:val="28"/>
          <w:szCs w:val="28"/>
        </w:rPr>
        <w:t xml:space="preserve"> возвращенный </w:t>
      </w:r>
      <w:r>
        <w:rPr>
          <w:sz w:val="28"/>
          <w:szCs w:val="28"/>
        </w:rPr>
        <w:t>ФИО</w:t>
      </w:r>
      <w:r w:rsidR="00253FEC">
        <w:rPr>
          <w:sz w:val="28"/>
          <w:szCs w:val="28"/>
        </w:rPr>
        <w:t xml:space="preserve">. под сохранную расписку, оставить последнему; </w:t>
      </w:r>
      <w:r w:rsidR="00DD168A">
        <w:rPr>
          <w:sz w:val="28"/>
          <w:szCs w:val="28"/>
        </w:rPr>
        <w:t>диск</w:t>
      </w:r>
      <w:r w:rsidR="00253FEC">
        <w:rPr>
          <w:sz w:val="28"/>
          <w:szCs w:val="28"/>
        </w:rPr>
        <w:t xml:space="preserve"> с записью событий от 15.06.2025,</w:t>
      </w:r>
      <w:r w:rsidR="00DD168A">
        <w:rPr>
          <w:sz w:val="28"/>
          <w:szCs w:val="28"/>
        </w:rPr>
        <w:t xml:space="preserve"> </w:t>
      </w:r>
      <w:r w:rsidR="00253FEC">
        <w:rPr>
          <w:sz w:val="28"/>
          <w:szCs w:val="28"/>
        </w:rPr>
        <w:t xml:space="preserve">копию кассового </w:t>
      </w:r>
      <w:r w:rsidR="00DD168A">
        <w:rPr>
          <w:sz w:val="28"/>
          <w:szCs w:val="28"/>
        </w:rPr>
        <w:t>чек</w:t>
      </w:r>
      <w:r w:rsidR="00253FEC">
        <w:rPr>
          <w:sz w:val="28"/>
          <w:szCs w:val="28"/>
        </w:rPr>
        <w:t>,</w:t>
      </w:r>
      <w:r w:rsidR="00DD168A">
        <w:rPr>
          <w:sz w:val="28"/>
          <w:szCs w:val="28"/>
        </w:rPr>
        <w:t xml:space="preserve"> хран</w:t>
      </w:r>
      <w:r w:rsidR="00253FEC">
        <w:rPr>
          <w:sz w:val="28"/>
          <w:szCs w:val="28"/>
        </w:rPr>
        <w:t>ить</w:t>
      </w:r>
      <w:r w:rsidR="00DD168A">
        <w:rPr>
          <w:sz w:val="28"/>
          <w:szCs w:val="28"/>
        </w:rPr>
        <w:t xml:space="preserve"> при материалах дела</w:t>
      </w:r>
      <w:r w:rsidR="00253FEC">
        <w:rPr>
          <w:sz w:val="28"/>
          <w:szCs w:val="28"/>
        </w:rPr>
        <w:t>.</w:t>
      </w:r>
    </w:p>
    <w:p w:rsidR="00360543" w:rsidP="003605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Копию постановления вручить </w:t>
      </w:r>
      <w:r w:rsidR="001612F6">
        <w:rPr>
          <w:sz w:val="28"/>
          <w:szCs w:val="28"/>
        </w:rPr>
        <w:t>Пирназаровой А.Ш.</w:t>
      </w:r>
      <w:r>
        <w:rPr>
          <w:sz w:val="28"/>
          <w:szCs w:val="28"/>
        </w:rPr>
        <w:t xml:space="preserve"> и её защитнику, представител</w:t>
      </w:r>
      <w:r w:rsidR="001612F6">
        <w:rPr>
          <w:sz w:val="28"/>
          <w:szCs w:val="28"/>
        </w:rPr>
        <w:t>ям</w:t>
      </w:r>
      <w:r>
        <w:rPr>
          <w:sz w:val="28"/>
          <w:szCs w:val="28"/>
        </w:rPr>
        <w:t xml:space="preserve"> потерпевш</w:t>
      </w:r>
      <w:r w:rsidR="001612F6">
        <w:rPr>
          <w:sz w:val="28"/>
          <w:szCs w:val="28"/>
        </w:rPr>
        <w:t>их</w:t>
      </w:r>
      <w:r>
        <w:rPr>
          <w:sz w:val="28"/>
          <w:szCs w:val="28"/>
        </w:rPr>
        <w:t>, прокурору и судебному приставу-исполнителю для исполнения в части взыскания судебного штрафа.</w:t>
      </w:r>
    </w:p>
    <w:p w:rsidR="00360543" w:rsidP="003605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</w:t>
      </w:r>
      <w:r w:rsidR="001612F6">
        <w:rPr>
          <w:sz w:val="28"/>
          <w:szCs w:val="28"/>
        </w:rPr>
        <w:t>Пирназаровой А.Ш.</w:t>
      </w:r>
      <w:r>
        <w:rPr>
          <w:sz w:val="28"/>
          <w:szCs w:val="28"/>
        </w:rPr>
        <w:t xml:space="preserve"> о необходимости представления сведений об уплате судебного штрафа судебному приставу-исполнителю в течение 10 дней после истечения срока, установленного для уплаты судебного штрафа.</w:t>
      </w:r>
    </w:p>
    <w:p w:rsidR="00360543" w:rsidP="003605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</w:t>
      </w:r>
      <w:r w:rsidR="001612F6">
        <w:rPr>
          <w:sz w:val="28"/>
          <w:szCs w:val="28"/>
        </w:rPr>
        <w:t>Пирназаровой А.Ш.</w:t>
      </w:r>
      <w:r>
        <w:rPr>
          <w:sz w:val="28"/>
          <w:szCs w:val="28"/>
        </w:rPr>
        <w:t>, что в случае неуплаты судебного ш</w:t>
      </w:r>
      <w:r>
        <w:rPr>
          <w:sz w:val="28"/>
          <w:szCs w:val="28"/>
        </w:rPr>
        <w:t>трафа в установленный судом срок судебный штраф отменяется и лицо привлекается к уголовной ответственности по соответствующей статье Особенной части настоящего Кодекса.</w:t>
      </w:r>
    </w:p>
    <w:p w:rsidR="00360543" w:rsidP="00360543">
      <w:pPr>
        <w:ind w:firstLine="567"/>
        <w:jc w:val="both"/>
        <w:rPr>
          <w:rStyle w:val="a2"/>
        </w:rPr>
      </w:pPr>
      <w:r>
        <w:rPr>
          <w:rStyle w:val="a2"/>
          <w:sz w:val="28"/>
          <w:szCs w:val="28"/>
        </w:rPr>
        <w:t xml:space="preserve">Меру пресечения в отношении </w:t>
      </w:r>
      <w:r w:rsidR="001612F6">
        <w:rPr>
          <w:rStyle w:val="a2"/>
          <w:sz w:val="28"/>
          <w:szCs w:val="28"/>
        </w:rPr>
        <w:t xml:space="preserve">Пирназаровой Адибы Шавкатовны </w:t>
      </w:r>
      <w:r>
        <w:rPr>
          <w:rStyle w:val="a2"/>
          <w:sz w:val="28"/>
          <w:szCs w:val="28"/>
        </w:rPr>
        <w:t>до вступления постановления в</w:t>
      </w:r>
      <w:r>
        <w:rPr>
          <w:rStyle w:val="a2"/>
          <w:sz w:val="28"/>
          <w:szCs w:val="28"/>
        </w:rPr>
        <w:t xml:space="preserve"> законную силу оставить прежней - подписку о невыезде и надлежащем поведении.</w:t>
      </w:r>
    </w:p>
    <w:p w:rsidR="00360543" w:rsidP="00360543">
      <w:pPr>
        <w:ind w:firstLine="540"/>
        <w:jc w:val="both"/>
      </w:pPr>
      <w:r>
        <w:rPr>
          <w:sz w:val="28"/>
          <w:szCs w:val="28"/>
        </w:rPr>
        <w:t xml:space="preserve">Постановление может быть обжаловано в Нижневартовский городской суд Ханты-Мансийского автономного округа – Югры в апелляционном порядке в течение </w:t>
      </w:r>
      <w:r>
        <w:rPr>
          <w:color w:val="002060"/>
          <w:sz w:val="28"/>
          <w:szCs w:val="28"/>
        </w:rPr>
        <w:t>пятнадцати суток</w:t>
      </w:r>
      <w:r>
        <w:rPr>
          <w:sz w:val="28"/>
          <w:szCs w:val="28"/>
        </w:rPr>
        <w:t xml:space="preserve"> через мирового судью судебного участка № </w:t>
      </w:r>
      <w:r w:rsidR="001612F6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360543" w:rsidP="00360543">
      <w:pPr>
        <w:pStyle w:val="21"/>
        <w:tabs>
          <w:tab w:val="left" w:pos="0"/>
        </w:tabs>
        <w:spacing w:after="0" w:line="240" w:lineRule="auto"/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подачи апелляционной жалобы </w:t>
      </w:r>
      <w:r w:rsidR="001612F6">
        <w:rPr>
          <w:sz w:val="28"/>
          <w:szCs w:val="28"/>
        </w:rPr>
        <w:t>Пирназарова А.Ш.</w:t>
      </w:r>
      <w:r>
        <w:rPr>
          <w:sz w:val="28"/>
          <w:szCs w:val="28"/>
        </w:rPr>
        <w:t xml:space="preserve"> вправе ходатайствовать о своем участии в рассмотрении уголовного дела судом </w:t>
      </w:r>
      <w:r>
        <w:rPr>
          <w:sz w:val="28"/>
          <w:szCs w:val="28"/>
        </w:rPr>
        <w:t>апелляционной инстанции и поручать осуществление защиты избранному ею защитнику л</w:t>
      </w:r>
      <w:r>
        <w:rPr>
          <w:sz w:val="28"/>
          <w:szCs w:val="28"/>
        </w:rPr>
        <w:t xml:space="preserve">ибо ходатайствовать перед судом о назначении защитника. </w:t>
      </w:r>
    </w:p>
    <w:p w:rsidR="00360543" w:rsidP="00360543">
      <w:pPr>
        <w:pStyle w:val="21"/>
        <w:tabs>
          <w:tab w:val="left" w:pos="0"/>
        </w:tabs>
        <w:spacing w:after="0" w:line="240" w:lineRule="auto"/>
        <w:ind w:right="-144" w:firstLine="567"/>
        <w:jc w:val="both"/>
        <w:rPr>
          <w:sz w:val="28"/>
          <w:szCs w:val="28"/>
        </w:rPr>
      </w:pPr>
    </w:p>
    <w:p w:rsidR="00360543" w:rsidP="00360543">
      <w:pPr>
        <w:ind w:firstLine="720"/>
        <w:jc w:val="both"/>
        <w:rPr>
          <w:sz w:val="28"/>
          <w:szCs w:val="28"/>
        </w:rPr>
      </w:pPr>
    </w:p>
    <w:p w:rsidR="00DA156A" w:rsidRPr="00907133" w:rsidP="00DA15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</w:p>
    <w:p w:rsidR="00DA156A" w:rsidRPr="00907133" w:rsidP="00DA156A">
      <w:pPr>
        <w:ind w:firstLine="567"/>
        <w:jc w:val="both"/>
        <w:rPr>
          <w:sz w:val="28"/>
          <w:szCs w:val="28"/>
        </w:rPr>
      </w:pPr>
      <w:r w:rsidRPr="00907133">
        <w:rPr>
          <w:sz w:val="28"/>
          <w:szCs w:val="28"/>
        </w:rPr>
        <w:t xml:space="preserve">Мировой судья </w:t>
      </w:r>
      <w:r w:rsidRPr="00907133">
        <w:rPr>
          <w:sz w:val="28"/>
          <w:szCs w:val="28"/>
        </w:rPr>
        <w:tab/>
      </w:r>
      <w:r w:rsidRPr="00907133">
        <w:rPr>
          <w:sz w:val="28"/>
          <w:szCs w:val="28"/>
        </w:rPr>
        <w:tab/>
      </w:r>
      <w:r w:rsidRPr="00907133">
        <w:rPr>
          <w:sz w:val="28"/>
          <w:szCs w:val="28"/>
        </w:rPr>
        <w:tab/>
      </w:r>
      <w:r w:rsidRPr="00907133">
        <w:rPr>
          <w:sz w:val="28"/>
          <w:szCs w:val="28"/>
        </w:rPr>
        <w:tab/>
      </w:r>
      <w:r w:rsidRPr="00907133">
        <w:rPr>
          <w:sz w:val="28"/>
          <w:szCs w:val="28"/>
        </w:rPr>
        <w:tab/>
      </w:r>
      <w:r w:rsidRPr="00907133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</w:t>
      </w:r>
      <w:r w:rsidRPr="00907133">
        <w:rPr>
          <w:sz w:val="28"/>
          <w:szCs w:val="28"/>
        </w:rPr>
        <w:t xml:space="preserve"> Е.В. Аксенова</w:t>
      </w:r>
    </w:p>
    <w:p w:rsidR="00DA156A" w:rsidRPr="00907133" w:rsidP="00DA156A">
      <w:pPr>
        <w:ind w:firstLine="567"/>
        <w:jc w:val="both"/>
        <w:rPr>
          <w:sz w:val="28"/>
          <w:szCs w:val="28"/>
        </w:rPr>
      </w:pPr>
    </w:p>
    <w:p w:rsidR="00360543" w:rsidP="00DA156A">
      <w:pPr>
        <w:pStyle w:val="PlainText"/>
        <w:ind w:right="-5"/>
      </w:pPr>
      <w:r>
        <w:t>*</w:t>
      </w:r>
    </w:p>
    <w:p w:rsidR="00610399"/>
    <w:sectPr w:rsidSect="00DA156A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9BA"/>
    <w:rsid w:val="001612F6"/>
    <w:rsid w:val="00177B79"/>
    <w:rsid w:val="001F2F0C"/>
    <w:rsid w:val="001F31EA"/>
    <w:rsid w:val="00253FEC"/>
    <w:rsid w:val="00267E34"/>
    <w:rsid w:val="00360543"/>
    <w:rsid w:val="00493CEC"/>
    <w:rsid w:val="00610399"/>
    <w:rsid w:val="007909BA"/>
    <w:rsid w:val="00907133"/>
    <w:rsid w:val="00D7394F"/>
    <w:rsid w:val="00DA156A"/>
    <w:rsid w:val="00DD168A"/>
    <w:rsid w:val="00E03B70"/>
    <w:rsid w:val="00E660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F40D02-BD7D-42BC-B7B4-3B093563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60543"/>
    <w:rPr>
      <w:color w:val="0000FF"/>
      <w:u w:val="single"/>
    </w:rPr>
  </w:style>
  <w:style w:type="character" w:customStyle="1" w:styleId="a">
    <w:name w:val="Текст Знак"/>
    <w:aliases w:val="Знак Знак,Знак Знак Знак Знак Знак,Знак Знак1 Знак Знак,Текст Знак1 Знак Знак"/>
    <w:link w:val="PlainText"/>
    <w:locked/>
    <w:rsid w:val="00360543"/>
    <w:rPr>
      <w:rFonts w:ascii="Courier New" w:hAnsi="Courier New" w:cs="Courier New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"/>
    <w:unhideWhenUsed/>
    <w:rsid w:val="00360543"/>
    <w:rPr>
      <w:rFonts w:ascii="Courier New" w:hAnsi="Courier New" w:eastAsiaTheme="minorHAnsi" w:cs="Courier New"/>
      <w:sz w:val="22"/>
      <w:szCs w:val="22"/>
      <w:lang w:eastAsia="en-US"/>
    </w:rPr>
  </w:style>
  <w:style w:type="character" w:customStyle="1" w:styleId="13">
    <w:name w:val="Текст Знак1"/>
    <w:basedOn w:val="DefaultParagraphFont"/>
    <w:uiPriority w:val="99"/>
    <w:semiHidden/>
    <w:rsid w:val="00360543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21">
    <w:name w:val="Основной текст 21"/>
    <w:basedOn w:val="Normal"/>
    <w:rsid w:val="00360543"/>
    <w:pPr>
      <w:suppressAutoHyphens/>
      <w:spacing w:after="120" w:line="480" w:lineRule="auto"/>
    </w:pPr>
    <w:rPr>
      <w:lang w:eastAsia="ar-SA"/>
    </w:rPr>
  </w:style>
  <w:style w:type="character" w:customStyle="1" w:styleId="a2">
    <w:name w:val="Основной шрифт"/>
    <w:rsid w:val="00360543"/>
  </w:style>
  <w:style w:type="paragraph" w:styleId="BalloonText">
    <w:name w:val="Balloon Text"/>
    <w:basedOn w:val="Normal"/>
    <w:link w:val="a3"/>
    <w:uiPriority w:val="99"/>
    <w:semiHidden/>
    <w:unhideWhenUsed/>
    <w:rsid w:val="00493CE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493C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pk-rf/chast-1/razdel-i/glava-4/statia-25.1/?marker=fdoctlaw" TargetMode="External" /><Relationship Id="rId5" Type="http://schemas.openxmlformats.org/officeDocument/2006/relationships/hyperlink" Target="http://sudact.ru/law/upk-rf/chast-3/razdel-ix/glava-35/statia-25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